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1E" w:rsidRPr="007716B9" w:rsidRDefault="008D7C1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16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 «Единой России» стартова</w:t>
      </w:r>
      <w:r w:rsidR="006141B2" w:rsidRPr="007716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ло предварительное голосование</w:t>
      </w:r>
      <w:bookmarkStart w:id="0" w:name="_GoBack"/>
      <w:bookmarkEnd w:id="0"/>
      <w:r w:rsidR="00CD0760" w:rsidRPr="007716B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CD0760" w:rsidRPr="00771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D0760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«Единая Россия» начала подготовку к предварительному голосованию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(или праймериз)</w:t>
      </w:r>
      <w:r w:rsidR="00CD0760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по итогам которого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определит кандидатов, которые будут выдвинуты от партии в Государственную Думу. </w:t>
      </w:r>
      <w:r w:rsidR="00CD0760" w:rsidRPr="00771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D0760" w:rsidRPr="007716B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D0760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Суть пр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едварительного голосования (или праймериз)  заключается в том, чтобы из большого списка кандидатов, желающих баллотироваться на тот или иной пост, выбрать наиболее достойнейших кандидатов. П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обедители предварительного голосования будут выдвинуты партией «Единая Россия» кандидатами в депутаты Государственной Думы. </w:t>
      </w:r>
    </w:p>
    <w:p w:rsidR="006141B2" w:rsidRPr="007716B9" w:rsidRDefault="007F57F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Голосование за кандидатов пройдет по всей стране 22 мая. Принять участие в голосовании смогут все желающие. Кандидаты же будут обязаны участвовать в дебатах и проводить агитационные мероприятия.  </w:t>
      </w:r>
    </w:p>
    <w:p w:rsidR="007F57F8" w:rsidRPr="007716B9" w:rsidRDefault="00CD076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словам премьер-министра страны, лидера «Единой России» Дмитрия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Медведева, проведение публичных праймериз позволит 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партии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выявить настоящих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лидеров. «Те, кто получит реальную поддержку людей, будут участвовать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выборах депутатов Госдумы,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другого способа попасть в список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"Единой России" просто нет», — сказал он.</w:t>
      </w:r>
      <w:r w:rsidRPr="00771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716B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ним согласен секретарь регионального отделения партии «Единая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Россия», председатель </w:t>
      </w:r>
      <w:proofErr w:type="spellStart"/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Заксобрания</w:t>
      </w:r>
      <w:proofErr w:type="spellEnd"/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Санкт-Петербурга Вячеслав 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Макаров.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Процедура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едварительного голосования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позволит определить лидеров общественного 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мнения,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</w:rPr>
        <w:t xml:space="preserve"> кандидатов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которые имеют 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наи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большую поддержку у населения. Это будут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достойные люди, мнение которых важно для жителей города», - говорит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он, отмечая, что «процедура праймери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 для выбора кандидатов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депутаты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Госдумы является оптимальной избирательной технологией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  <w:r w:rsidR="007F57F8" w:rsidRPr="007716B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6141B2" w:rsidRPr="007716B9" w:rsidRDefault="007F57F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16B9">
        <w:rPr>
          <w:rFonts w:ascii="Times New Roman" w:hAnsi="Times New Roman" w:cs="Times New Roman"/>
          <w:color w:val="222222"/>
          <w:sz w:val="24"/>
          <w:szCs w:val="24"/>
        </w:rPr>
        <w:t>Единороссы</w:t>
      </w:r>
      <w:r w:rsidR="00CD0760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особо подчеркивают, что выступают за чистоту рядов. В</w:t>
      </w:r>
      <w:r w:rsidR="006141B2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D0760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частности, людям с </w:t>
      </w:r>
      <w:proofErr w:type="gramStart"/>
      <w:r w:rsidR="00CD0760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судимостью</w:t>
      </w:r>
      <w:proofErr w:type="gramEnd"/>
      <w:r w:rsidR="00CD0760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уголовной, так и административной</w:t>
      </w:r>
      <w:r w:rsidR="00470110" w:rsidRPr="007716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людям, владеющим иностранной собственностью или счетами в иностранных банках, участие в предварительном голосовании запрещено. </w:t>
      </w:r>
    </w:p>
    <w:p w:rsidR="00470110" w:rsidRPr="007716B9" w:rsidRDefault="00470110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7716B9">
        <w:rPr>
          <w:rFonts w:ascii="Times New Roman" w:hAnsi="Times New Roman" w:cs="Times New Roman"/>
          <w:color w:val="222222"/>
          <w:sz w:val="24"/>
          <w:szCs w:val="24"/>
        </w:rPr>
        <w:t xml:space="preserve">Про участников предварительного голосования можно узнать на сайте </w:t>
      </w:r>
      <w:hyperlink r:id="rId4" w:history="1">
        <w:r w:rsidRPr="007716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er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716B9">
        <w:rPr>
          <w:rFonts w:ascii="Times New Roman" w:hAnsi="Times New Roman" w:cs="Times New Roman"/>
          <w:color w:val="222222"/>
          <w:sz w:val="24"/>
          <w:szCs w:val="24"/>
        </w:rPr>
        <w:t xml:space="preserve">, следить за дебатами кандидатов, ознакомиться с программами кандидатов можно на сайте предварительного голосования – </w:t>
      </w:r>
      <w:hyperlink r:id="rId5" w:history="1">
        <w:r w:rsidRPr="007716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pg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er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16B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716B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sectPr w:rsidR="00470110" w:rsidRPr="007716B9" w:rsidSect="00D2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D26"/>
    <w:rsid w:val="00443654"/>
    <w:rsid w:val="00470110"/>
    <w:rsid w:val="00610747"/>
    <w:rsid w:val="006141B2"/>
    <w:rsid w:val="007716B9"/>
    <w:rsid w:val="007F57F8"/>
    <w:rsid w:val="008D7C1E"/>
    <w:rsid w:val="009C1D26"/>
    <w:rsid w:val="00B17A62"/>
    <w:rsid w:val="00CD0760"/>
    <w:rsid w:val="00D27174"/>
    <w:rsid w:val="00D8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.er.ru" TargetMode="External"/><Relationship Id="rId4" Type="http://schemas.openxmlformats.org/officeDocument/2006/relationships/hyperlink" Target="http://www.spb.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2</cp:lastModifiedBy>
  <cp:revision>6</cp:revision>
  <dcterms:created xsi:type="dcterms:W3CDTF">2016-02-28T18:06:00Z</dcterms:created>
  <dcterms:modified xsi:type="dcterms:W3CDTF">2016-02-29T10:52:00Z</dcterms:modified>
</cp:coreProperties>
</file>