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52" w:rsidRPr="00CD4388" w:rsidRDefault="00C22C52" w:rsidP="008B28AD">
      <w:pPr>
        <w:pStyle w:val="ConsPlusNormal"/>
        <w:tabs>
          <w:tab w:val="left" w:pos="0"/>
        </w:tabs>
        <w:ind w:left="-851"/>
        <w:jc w:val="center"/>
        <w:rPr>
          <w:b/>
          <w:sz w:val="40"/>
          <w:szCs w:val="40"/>
        </w:rPr>
      </w:pPr>
    </w:p>
    <w:p w:rsidR="00C22C52" w:rsidRDefault="008B28AD" w:rsidP="009A2A3E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8B28AD" w:rsidRPr="008B28AD" w:rsidRDefault="008B28AD" w:rsidP="009A2A3E">
      <w:pPr>
        <w:pStyle w:val="ConsPlusNormal"/>
        <w:jc w:val="center"/>
        <w:rPr>
          <w:b/>
          <w:noProof/>
          <w:lang w:eastAsia="ru-RU"/>
        </w:rPr>
      </w:pPr>
    </w:p>
    <w:p w:rsidR="009A2A3E" w:rsidRPr="00CD4388" w:rsidRDefault="009A2A3E" w:rsidP="009A2A3E">
      <w:pPr>
        <w:pStyle w:val="ConsPlusNormal"/>
        <w:jc w:val="center"/>
        <w:rPr>
          <w:rFonts w:ascii="Georgia" w:hAnsi="Georgia"/>
          <w:b/>
          <w:i/>
          <w:sz w:val="28"/>
          <w:szCs w:val="28"/>
        </w:rPr>
      </w:pPr>
      <w:r w:rsidRPr="00CD4388">
        <w:rPr>
          <w:rFonts w:ascii="Georgia" w:hAnsi="Georgia"/>
          <w:b/>
          <w:i/>
          <w:sz w:val="28"/>
          <w:szCs w:val="28"/>
        </w:rPr>
        <w:t xml:space="preserve">УВАЖАЕМЫЕ СОБСТВЕННИКИ </w:t>
      </w:r>
    </w:p>
    <w:p w:rsidR="009A2A3E" w:rsidRPr="00CD4388" w:rsidRDefault="009A2A3E" w:rsidP="009A2A3E">
      <w:pPr>
        <w:pStyle w:val="ConsPlusNormal"/>
        <w:jc w:val="center"/>
        <w:rPr>
          <w:rFonts w:ascii="Georgia" w:hAnsi="Georgia"/>
          <w:b/>
          <w:i/>
          <w:sz w:val="28"/>
          <w:szCs w:val="28"/>
        </w:rPr>
      </w:pPr>
      <w:r w:rsidRPr="00CD4388">
        <w:rPr>
          <w:rFonts w:ascii="Georgia" w:hAnsi="Georgia"/>
          <w:b/>
          <w:i/>
          <w:sz w:val="28"/>
          <w:szCs w:val="28"/>
        </w:rPr>
        <w:t xml:space="preserve"> ИНДИВИДУАЛЬНЫХ ЖИЛЫХ ДОМОВ!</w:t>
      </w:r>
      <w:r w:rsidR="008B28AD" w:rsidRPr="008B28AD">
        <w:rPr>
          <w:b/>
          <w:noProof/>
          <w:sz w:val="40"/>
          <w:szCs w:val="40"/>
          <w:lang w:eastAsia="ru-RU"/>
        </w:rPr>
        <w:t xml:space="preserve"> </w:t>
      </w:r>
    </w:p>
    <w:p w:rsidR="009A2A3E" w:rsidRPr="00CD4388" w:rsidRDefault="009A2A3E" w:rsidP="009A2A3E">
      <w:pPr>
        <w:pStyle w:val="ConsPlusNormal"/>
        <w:jc w:val="center"/>
        <w:rPr>
          <w:rFonts w:ascii="Georgia" w:hAnsi="Georgia"/>
          <w:sz w:val="28"/>
          <w:szCs w:val="28"/>
        </w:rPr>
      </w:pPr>
    </w:p>
    <w:p w:rsidR="00C22C52" w:rsidRDefault="00C22C52" w:rsidP="00C22C5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Сообщаем, что </w:t>
      </w:r>
      <w:r>
        <w:rPr>
          <w:sz w:val="28"/>
          <w:szCs w:val="28"/>
        </w:rPr>
        <w:tab/>
        <w:t>в соответствии с частью 4 с</w:t>
      </w:r>
      <w:r w:rsidRPr="009A2A3E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9A2A3E">
        <w:rPr>
          <w:sz w:val="28"/>
          <w:szCs w:val="28"/>
        </w:rPr>
        <w:t xml:space="preserve"> 24.7. </w:t>
      </w:r>
      <w:proofErr w:type="gramStart"/>
      <w:r w:rsidRPr="009A2A3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A2A3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A2A3E">
        <w:rPr>
          <w:sz w:val="28"/>
          <w:szCs w:val="28"/>
        </w:rPr>
        <w:t xml:space="preserve"> от </w:t>
      </w:r>
      <w:r w:rsidRPr="009D1D6D">
        <w:rPr>
          <w:b/>
          <w:sz w:val="28"/>
          <w:szCs w:val="28"/>
        </w:rPr>
        <w:t>29.12.2014 № 458-ФЗ</w:t>
      </w:r>
      <w:r>
        <w:rPr>
          <w:sz w:val="28"/>
          <w:szCs w:val="28"/>
        </w:rPr>
        <w:t xml:space="preserve"> </w:t>
      </w:r>
      <w:r w:rsidRPr="009A2A3E">
        <w:rPr>
          <w:sz w:val="28"/>
          <w:szCs w:val="28"/>
        </w:rPr>
        <w:t xml:space="preserve">(ред. от </w:t>
      </w:r>
      <w:r w:rsidRPr="00C22C52">
        <w:rPr>
          <w:b/>
          <w:sz w:val="28"/>
          <w:szCs w:val="28"/>
          <w:u w:val="single"/>
        </w:rPr>
        <w:t>29.06.2015</w:t>
      </w:r>
      <w:r w:rsidRPr="009A2A3E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9A2A3E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br/>
        <w:t>в Федеральный закон «</w:t>
      </w:r>
      <w:r w:rsidRPr="00F9154C">
        <w:rPr>
          <w:b/>
          <w:sz w:val="28"/>
          <w:szCs w:val="28"/>
        </w:rPr>
        <w:t>Об отходах производства и потребления</w:t>
      </w:r>
      <w:r>
        <w:rPr>
          <w:sz w:val="28"/>
          <w:szCs w:val="28"/>
        </w:rPr>
        <w:t>»</w:t>
      </w:r>
      <w:r w:rsidRPr="009A2A3E">
        <w:rPr>
          <w:sz w:val="28"/>
          <w:szCs w:val="28"/>
        </w:rPr>
        <w:t>, отдельные законодательные акты Российской Федерации и признании утратившими силу отдельных законодательных актов (положений законодательн</w:t>
      </w:r>
      <w:r>
        <w:rPr>
          <w:sz w:val="28"/>
          <w:szCs w:val="28"/>
        </w:rPr>
        <w:t xml:space="preserve">ых актов) Российской Федерации» </w:t>
      </w:r>
      <w:r w:rsidRPr="0082233C">
        <w:rPr>
          <w:b/>
          <w:sz w:val="36"/>
          <w:szCs w:val="36"/>
        </w:rPr>
        <w:t>собственники твердых коммунальных отходов,</w:t>
      </w:r>
      <w:r w:rsidR="008B28AD">
        <w:rPr>
          <w:b/>
          <w:sz w:val="36"/>
          <w:szCs w:val="36"/>
        </w:rPr>
        <w:br/>
      </w:r>
      <w:r w:rsidRPr="0082233C">
        <w:rPr>
          <w:b/>
          <w:sz w:val="36"/>
          <w:szCs w:val="36"/>
        </w:rPr>
        <w:t>то есть каждый хозяин частного домовладения,  обязаны заключать договор</w:t>
      </w:r>
      <w:r w:rsidR="008B28AD">
        <w:rPr>
          <w:b/>
          <w:sz w:val="36"/>
          <w:szCs w:val="36"/>
        </w:rPr>
        <w:t xml:space="preserve"> </w:t>
      </w:r>
      <w:r w:rsidRPr="009A2A3E">
        <w:rPr>
          <w:sz w:val="28"/>
          <w:szCs w:val="28"/>
        </w:rPr>
        <w:t>на оказание услуг</w:t>
      </w:r>
      <w:r w:rsidR="0082233C">
        <w:rPr>
          <w:sz w:val="28"/>
          <w:szCs w:val="28"/>
        </w:rPr>
        <w:t xml:space="preserve"> </w:t>
      </w:r>
      <w:r w:rsidRPr="009A2A3E">
        <w:rPr>
          <w:sz w:val="28"/>
          <w:szCs w:val="28"/>
        </w:rPr>
        <w:t>по обращению</w:t>
      </w:r>
      <w:r w:rsidR="00F9154C">
        <w:rPr>
          <w:sz w:val="28"/>
          <w:szCs w:val="28"/>
        </w:rPr>
        <w:t xml:space="preserve"> </w:t>
      </w:r>
      <w:r w:rsidRPr="009A2A3E">
        <w:rPr>
          <w:sz w:val="28"/>
          <w:szCs w:val="28"/>
        </w:rPr>
        <w:t>с твердыми коммунальными отходами</w:t>
      </w:r>
      <w:r w:rsidR="008B28AD">
        <w:rPr>
          <w:sz w:val="28"/>
          <w:szCs w:val="28"/>
        </w:rPr>
        <w:t xml:space="preserve"> </w:t>
      </w:r>
      <w:r w:rsidRPr="006440CC">
        <w:rPr>
          <w:b/>
          <w:sz w:val="28"/>
          <w:szCs w:val="28"/>
        </w:rPr>
        <w:t>со специализированной</w:t>
      </w:r>
      <w:proofErr w:type="gramEnd"/>
      <w:r w:rsidRPr="006440CC">
        <w:rPr>
          <w:b/>
          <w:sz w:val="28"/>
          <w:szCs w:val="28"/>
        </w:rPr>
        <w:t xml:space="preserve"> организацией: предприятием-перевозчиком, региональным оператором</w:t>
      </w:r>
      <w:r>
        <w:rPr>
          <w:sz w:val="28"/>
          <w:szCs w:val="28"/>
        </w:rPr>
        <w:t xml:space="preserve">,  </w:t>
      </w:r>
      <w:r w:rsidRPr="009A2A3E">
        <w:rPr>
          <w:sz w:val="28"/>
          <w:szCs w:val="28"/>
        </w:rPr>
        <w:t>в зоне деятельности которого образуются твердые коммунальные отходы</w:t>
      </w:r>
      <w:r w:rsidR="00F9154C">
        <w:rPr>
          <w:sz w:val="28"/>
          <w:szCs w:val="28"/>
        </w:rPr>
        <w:t xml:space="preserve"> </w:t>
      </w:r>
      <w:r w:rsidRPr="009A2A3E">
        <w:rPr>
          <w:sz w:val="28"/>
          <w:szCs w:val="28"/>
        </w:rPr>
        <w:t>и находятся места их сбора.</w:t>
      </w:r>
    </w:p>
    <w:p w:rsidR="00F9154C" w:rsidRPr="00703302" w:rsidRDefault="00C10B0C" w:rsidP="00C22C52">
      <w:pPr>
        <w:pStyle w:val="ConsPlusNormal"/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</w:r>
    </w:p>
    <w:p w:rsidR="00E518D9" w:rsidRPr="00E518D9" w:rsidRDefault="008C7F68" w:rsidP="008C7F6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Согласно внесенных изменений статья 30 </w:t>
      </w:r>
      <w:r w:rsidR="00E518D9" w:rsidRPr="00E518D9">
        <w:rPr>
          <w:b/>
          <w:sz w:val="32"/>
          <w:szCs w:val="32"/>
          <w:lang w:eastAsia="en-US"/>
        </w:rPr>
        <w:t>Жилищ</w:t>
      </w:r>
      <w:r w:rsidRPr="008C7F68">
        <w:rPr>
          <w:b/>
          <w:sz w:val="32"/>
          <w:szCs w:val="32"/>
          <w:lang w:eastAsia="en-US"/>
        </w:rPr>
        <w:t>ного</w:t>
      </w:r>
      <w:r w:rsidR="00E518D9" w:rsidRPr="00E518D9">
        <w:rPr>
          <w:b/>
          <w:sz w:val="32"/>
          <w:szCs w:val="32"/>
          <w:lang w:eastAsia="en-US"/>
        </w:rPr>
        <w:t xml:space="preserve"> </w:t>
      </w:r>
      <w:hyperlink r:id="rId4" w:history="1">
        <w:proofErr w:type="gramStart"/>
        <w:r w:rsidR="00E518D9" w:rsidRPr="00E518D9">
          <w:rPr>
            <w:b/>
            <w:color w:val="0000FF"/>
            <w:sz w:val="32"/>
            <w:szCs w:val="32"/>
            <w:lang w:eastAsia="en-US"/>
          </w:rPr>
          <w:t>кодекс</w:t>
        </w:r>
        <w:proofErr w:type="gramEnd"/>
      </w:hyperlink>
      <w:r w:rsidRPr="008C7F68">
        <w:rPr>
          <w:b/>
          <w:sz w:val="32"/>
          <w:szCs w:val="32"/>
          <w:lang w:eastAsia="en-US"/>
        </w:rPr>
        <w:t>а</w:t>
      </w:r>
      <w:r w:rsidR="00E518D9" w:rsidRPr="00E518D9">
        <w:rPr>
          <w:sz w:val="28"/>
          <w:szCs w:val="28"/>
          <w:lang w:eastAsia="en-US"/>
        </w:rPr>
        <w:t xml:space="preserve"> Российской </w:t>
      </w:r>
      <w:r>
        <w:rPr>
          <w:sz w:val="28"/>
          <w:szCs w:val="28"/>
          <w:lang w:eastAsia="en-US"/>
        </w:rPr>
        <w:t xml:space="preserve">Федерации </w:t>
      </w:r>
      <w:r w:rsidR="00E518D9" w:rsidRPr="00E518D9">
        <w:rPr>
          <w:sz w:val="28"/>
          <w:szCs w:val="28"/>
          <w:lang w:eastAsia="en-US"/>
        </w:rPr>
        <w:t>дополн</w:t>
      </w:r>
      <w:r>
        <w:rPr>
          <w:sz w:val="28"/>
          <w:szCs w:val="28"/>
          <w:lang w:eastAsia="en-US"/>
        </w:rPr>
        <w:t>ена</w:t>
      </w:r>
      <w:r w:rsidR="00E518D9" w:rsidRPr="00E518D9">
        <w:rPr>
          <w:sz w:val="28"/>
          <w:szCs w:val="28"/>
          <w:lang w:eastAsia="en-US"/>
        </w:rPr>
        <w:t xml:space="preserve"> частью 5 следующего содержания:</w:t>
      </w:r>
    </w:p>
    <w:p w:rsidR="00E518D9" w:rsidRPr="00E518D9" w:rsidRDefault="00E518D9" w:rsidP="00E518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518D9">
        <w:rPr>
          <w:sz w:val="28"/>
          <w:szCs w:val="28"/>
          <w:lang w:eastAsia="en-US"/>
        </w:rPr>
        <w:t xml:space="preserve">"5. </w:t>
      </w:r>
      <w:r w:rsidRPr="00E518D9">
        <w:rPr>
          <w:b/>
          <w:sz w:val="36"/>
          <w:szCs w:val="36"/>
          <w:lang w:eastAsia="en-US"/>
        </w:rPr>
        <w:t>Собственник жилого дома или части жилого дома обязан обеспечивать обращение с твердыми коммунальными отходами путем заключения договора</w:t>
      </w:r>
      <w:r w:rsidR="008C7F68">
        <w:rPr>
          <w:sz w:val="28"/>
          <w:szCs w:val="28"/>
          <w:lang w:eastAsia="en-US"/>
        </w:rPr>
        <w:br/>
      </w:r>
      <w:r w:rsidRPr="00E518D9">
        <w:rPr>
          <w:sz w:val="28"/>
          <w:szCs w:val="28"/>
          <w:lang w:eastAsia="en-US"/>
        </w:rPr>
        <w:t xml:space="preserve">с региональным оператором </w:t>
      </w:r>
      <w:r w:rsidRPr="00E518D9">
        <w:rPr>
          <w:b/>
          <w:sz w:val="36"/>
          <w:szCs w:val="36"/>
          <w:lang w:eastAsia="en-US"/>
        </w:rPr>
        <w:t>по обращению</w:t>
      </w:r>
      <w:r w:rsidR="008C7F68" w:rsidRPr="00045A83">
        <w:rPr>
          <w:b/>
          <w:sz w:val="36"/>
          <w:szCs w:val="36"/>
          <w:lang w:eastAsia="en-US"/>
        </w:rPr>
        <w:t xml:space="preserve"> </w:t>
      </w:r>
      <w:r w:rsidRPr="00E518D9">
        <w:rPr>
          <w:b/>
          <w:sz w:val="36"/>
          <w:szCs w:val="36"/>
          <w:lang w:eastAsia="en-US"/>
        </w:rPr>
        <w:t>с твердыми коммунальными отходами.</w:t>
      </w:r>
      <w:r w:rsidRPr="00E518D9">
        <w:rPr>
          <w:sz w:val="28"/>
          <w:szCs w:val="28"/>
          <w:lang w:eastAsia="en-US"/>
        </w:rPr>
        <w:t xml:space="preserve"> Под обращением с твердыми коммунальными отходами понимаются сбор, транспортирование, обезвреживание, захоронение</w:t>
      </w:r>
      <w:r w:rsidR="008C7F68">
        <w:rPr>
          <w:sz w:val="28"/>
          <w:szCs w:val="28"/>
          <w:lang w:eastAsia="en-US"/>
        </w:rPr>
        <w:t xml:space="preserve"> твердых коммунальных отходов</w:t>
      </w:r>
      <w:proofErr w:type="gramStart"/>
      <w:r w:rsidR="008C7F68">
        <w:rPr>
          <w:sz w:val="28"/>
          <w:szCs w:val="28"/>
          <w:lang w:eastAsia="en-US"/>
        </w:rPr>
        <w:t>."</w:t>
      </w:r>
      <w:proofErr w:type="gramEnd"/>
    </w:p>
    <w:p w:rsidR="00F9154C" w:rsidRDefault="00F9154C" w:rsidP="00C22C52">
      <w:pPr>
        <w:pStyle w:val="ConsPlusNormal"/>
        <w:jc w:val="both"/>
        <w:rPr>
          <w:b/>
          <w:sz w:val="32"/>
          <w:szCs w:val="32"/>
        </w:rPr>
      </w:pPr>
    </w:p>
    <w:p w:rsidR="004F2702" w:rsidRPr="009A2A3E" w:rsidRDefault="00CD4388" w:rsidP="004F2702">
      <w:pPr>
        <w:pStyle w:val="ConsPlusNormal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8B28AD">
        <w:rPr>
          <w:b/>
          <w:sz w:val="40"/>
          <w:szCs w:val="40"/>
        </w:rPr>
        <w:t xml:space="preserve">Настоятельно рекомендуем </w:t>
      </w:r>
      <w:r w:rsidR="004F2702" w:rsidRPr="008B28AD">
        <w:rPr>
          <w:b/>
          <w:sz w:val="40"/>
          <w:szCs w:val="40"/>
        </w:rPr>
        <w:t>заключить договор на вывоз отходов.</w:t>
      </w:r>
      <w:r w:rsidR="004F2702">
        <w:rPr>
          <w:b/>
          <w:sz w:val="32"/>
          <w:szCs w:val="32"/>
        </w:rPr>
        <w:t xml:space="preserve"> </w:t>
      </w:r>
      <w:r w:rsidR="004F2702" w:rsidRPr="00AD380F">
        <w:rPr>
          <w:sz w:val="32"/>
          <w:szCs w:val="32"/>
        </w:rPr>
        <w:t>Информацию направить во</w:t>
      </w:r>
      <w:r w:rsidR="004F2702">
        <w:rPr>
          <w:b/>
          <w:sz w:val="32"/>
          <w:szCs w:val="32"/>
        </w:rPr>
        <w:t xml:space="preserve"> </w:t>
      </w:r>
      <w:r w:rsidR="004F2702">
        <w:rPr>
          <w:sz w:val="28"/>
          <w:szCs w:val="28"/>
        </w:rPr>
        <w:t>внутригородское муниципальное образование</w:t>
      </w:r>
      <w:r w:rsidR="00AD380F">
        <w:rPr>
          <w:sz w:val="28"/>
          <w:szCs w:val="28"/>
        </w:rPr>
        <w:t>.</w:t>
      </w:r>
    </w:p>
    <w:p w:rsidR="0082233C" w:rsidRDefault="00045A83" w:rsidP="00E518D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18D9" w:rsidRPr="00C17CD3">
        <w:rPr>
          <w:b/>
          <w:sz w:val="32"/>
          <w:szCs w:val="32"/>
        </w:rPr>
        <w:t xml:space="preserve">В случае отсутствия </w:t>
      </w:r>
      <w:r w:rsidR="00C17CD3" w:rsidRPr="00C17CD3">
        <w:rPr>
          <w:b/>
          <w:sz w:val="32"/>
          <w:szCs w:val="32"/>
        </w:rPr>
        <w:t xml:space="preserve">заключенного </w:t>
      </w:r>
      <w:r w:rsidR="00E518D9" w:rsidRPr="00C17CD3">
        <w:rPr>
          <w:b/>
          <w:sz w:val="32"/>
          <w:szCs w:val="32"/>
        </w:rPr>
        <w:t>договора</w:t>
      </w:r>
      <w:r w:rsidR="00C17CD3">
        <w:rPr>
          <w:sz w:val="28"/>
          <w:szCs w:val="28"/>
        </w:rPr>
        <w:t xml:space="preserve"> (не позднее 01.12.2015) </w:t>
      </w:r>
      <w:r w:rsidR="00E518D9">
        <w:rPr>
          <w:sz w:val="28"/>
          <w:szCs w:val="28"/>
        </w:rPr>
        <w:t xml:space="preserve">в отношении правонарушителей </w:t>
      </w:r>
      <w:r w:rsidR="00E518D9" w:rsidRPr="008B28AD">
        <w:rPr>
          <w:b/>
          <w:sz w:val="36"/>
          <w:szCs w:val="36"/>
        </w:rPr>
        <w:t>будут применены меры административного воздействия</w:t>
      </w:r>
      <w:r w:rsidR="00C17CD3" w:rsidRPr="008B28AD">
        <w:rPr>
          <w:b/>
          <w:sz w:val="36"/>
          <w:szCs w:val="36"/>
        </w:rPr>
        <w:t xml:space="preserve"> в виде штрафных санкций</w:t>
      </w:r>
      <w:r w:rsidR="00CD4388">
        <w:rPr>
          <w:b/>
          <w:sz w:val="32"/>
          <w:szCs w:val="32"/>
        </w:rPr>
        <w:t>.</w:t>
      </w:r>
    </w:p>
    <w:p w:rsidR="0082233C" w:rsidRDefault="0082233C" w:rsidP="00F9154C">
      <w:pPr>
        <w:pStyle w:val="ConsPlusNormal"/>
        <w:jc w:val="right"/>
        <w:rPr>
          <w:sz w:val="28"/>
          <w:szCs w:val="28"/>
        </w:rPr>
      </w:pPr>
    </w:p>
    <w:p w:rsidR="00F9154C" w:rsidRDefault="00F9154C" w:rsidP="00F9154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 Колпинского района</w:t>
      </w:r>
    </w:p>
    <w:p w:rsidR="00F9154C" w:rsidRDefault="00F9154C" w:rsidP="00F9154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Санкт-Петербурга</w:t>
      </w:r>
    </w:p>
    <w:p w:rsidR="00F9154C" w:rsidRDefault="00F9154C" w:rsidP="00F9154C">
      <w:pPr>
        <w:pStyle w:val="ConsPlusNormal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Администрация </w:t>
      </w:r>
      <w:proofErr w:type="gramStart"/>
      <w:r>
        <w:rPr>
          <w:sz w:val="28"/>
          <w:szCs w:val="28"/>
        </w:rPr>
        <w:t>внутригородского</w:t>
      </w:r>
      <w:proofErr w:type="gramEnd"/>
      <w:r>
        <w:rPr>
          <w:sz w:val="28"/>
          <w:szCs w:val="28"/>
        </w:rPr>
        <w:t xml:space="preserve"> </w:t>
      </w:r>
    </w:p>
    <w:p w:rsidR="00F9154C" w:rsidRPr="009A2A3E" w:rsidRDefault="00F9154C" w:rsidP="00F9154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22C52" w:rsidRPr="009A2A3E" w:rsidRDefault="008B28AD">
      <w:pPr>
        <w:rPr>
          <w:sz w:val="28"/>
          <w:szCs w:val="28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627722" cy="1143000"/>
            <wp:effectExtent l="0" t="0" r="0" b="0"/>
            <wp:docPr id="5" name="Рисунок 5" descr="\\tu\shares\corp\Сектор экологии\Большой город\IMG_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u\shares\corp\Сектор экологии\Большой город\IMG_39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459" cy="114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C52" w:rsidRPr="009A2A3E" w:rsidSect="008B28AD">
      <w:pgSz w:w="11905" w:h="16838"/>
      <w:pgMar w:top="284" w:right="850" w:bottom="284" w:left="99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83D"/>
    <w:rsid w:val="00000CB3"/>
    <w:rsid w:val="00026409"/>
    <w:rsid w:val="00045A83"/>
    <w:rsid w:val="00096A5B"/>
    <w:rsid w:val="000D57D5"/>
    <w:rsid w:val="000D7784"/>
    <w:rsid w:val="000F2E6B"/>
    <w:rsid w:val="00125A3E"/>
    <w:rsid w:val="00137194"/>
    <w:rsid w:val="00142652"/>
    <w:rsid w:val="0015748B"/>
    <w:rsid w:val="00174190"/>
    <w:rsid w:val="00184270"/>
    <w:rsid w:val="001B6DC0"/>
    <w:rsid w:val="001D1B6B"/>
    <w:rsid w:val="001D43B3"/>
    <w:rsid w:val="002004FF"/>
    <w:rsid w:val="0027609A"/>
    <w:rsid w:val="002B2FA2"/>
    <w:rsid w:val="003004E8"/>
    <w:rsid w:val="00352D4B"/>
    <w:rsid w:val="0036790A"/>
    <w:rsid w:val="003773B1"/>
    <w:rsid w:val="00393D58"/>
    <w:rsid w:val="003D0BE4"/>
    <w:rsid w:val="0042581E"/>
    <w:rsid w:val="00437FE5"/>
    <w:rsid w:val="00457823"/>
    <w:rsid w:val="00496119"/>
    <w:rsid w:val="004B723C"/>
    <w:rsid w:val="004C4D4B"/>
    <w:rsid w:val="004F2315"/>
    <w:rsid w:val="004F2702"/>
    <w:rsid w:val="0054590E"/>
    <w:rsid w:val="00565BD7"/>
    <w:rsid w:val="00574247"/>
    <w:rsid w:val="00597037"/>
    <w:rsid w:val="005A333C"/>
    <w:rsid w:val="005B34A2"/>
    <w:rsid w:val="005C3981"/>
    <w:rsid w:val="005D730D"/>
    <w:rsid w:val="006174A8"/>
    <w:rsid w:val="00636B9D"/>
    <w:rsid w:val="006440CC"/>
    <w:rsid w:val="00652147"/>
    <w:rsid w:val="006B0F5C"/>
    <w:rsid w:val="006D0683"/>
    <w:rsid w:val="006D4A2F"/>
    <w:rsid w:val="00703302"/>
    <w:rsid w:val="00717961"/>
    <w:rsid w:val="00744EAC"/>
    <w:rsid w:val="0079072E"/>
    <w:rsid w:val="00792F12"/>
    <w:rsid w:val="007B6AD4"/>
    <w:rsid w:val="007E4CD5"/>
    <w:rsid w:val="007E6046"/>
    <w:rsid w:val="007F00D2"/>
    <w:rsid w:val="0082233C"/>
    <w:rsid w:val="00834D2F"/>
    <w:rsid w:val="00837DF4"/>
    <w:rsid w:val="008549EA"/>
    <w:rsid w:val="00895E84"/>
    <w:rsid w:val="008B28AD"/>
    <w:rsid w:val="008C1219"/>
    <w:rsid w:val="008C7F68"/>
    <w:rsid w:val="00901939"/>
    <w:rsid w:val="0090333A"/>
    <w:rsid w:val="009107AC"/>
    <w:rsid w:val="0093678A"/>
    <w:rsid w:val="00966AE9"/>
    <w:rsid w:val="009A2A3E"/>
    <w:rsid w:val="009D1D6D"/>
    <w:rsid w:val="00A15E0B"/>
    <w:rsid w:val="00A52C36"/>
    <w:rsid w:val="00AA3F9A"/>
    <w:rsid w:val="00AB7063"/>
    <w:rsid w:val="00AC2987"/>
    <w:rsid w:val="00AD380F"/>
    <w:rsid w:val="00AD7DCB"/>
    <w:rsid w:val="00AE2927"/>
    <w:rsid w:val="00B20E89"/>
    <w:rsid w:val="00B94BB4"/>
    <w:rsid w:val="00BB219E"/>
    <w:rsid w:val="00BB3B43"/>
    <w:rsid w:val="00BD56FF"/>
    <w:rsid w:val="00C10B0C"/>
    <w:rsid w:val="00C17CD3"/>
    <w:rsid w:val="00C22C52"/>
    <w:rsid w:val="00C2683D"/>
    <w:rsid w:val="00C42B8B"/>
    <w:rsid w:val="00C732FD"/>
    <w:rsid w:val="00C850D5"/>
    <w:rsid w:val="00CA6537"/>
    <w:rsid w:val="00CB5FFB"/>
    <w:rsid w:val="00CD4388"/>
    <w:rsid w:val="00CF3087"/>
    <w:rsid w:val="00D349A2"/>
    <w:rsid w:val="00D457D5"/>
    <w:rsid w:val="00D4790A"/>
    <w:rsid w:val="00D607CB"/>
    <w:rsid w:val="00D72F7D"/>
    <w:rsid w:val="00D77A94"/>
    <w:rsid w:val="00DB469C"/>
    <w:rsid w:val="00DD3958"/>
    <w:rsid w:val="00E34543"/>
    <w:rsid w:val="00E435D3"/>
    <w:rsid w:val="00E518D9"/>
    <w:rsid w:val="00E66F2C"/>
    <w:rsid w:val="00E70EE7"/>
    <w:rsid w:val="00E71583"/>
    <w:rsid w:val="00EB3F6F"/>
    <w:rsid w:val="00EC44DB"/>
    <w:rsid w:val="00ED3552"/>
    <w:rsid w:val="00F161CE"/>
    <w:rsid w:val="00F730FE"/>
    <w:rsid w:val="00F9154C"/>
    <w:rsid w:val="00FA6583"/>
    <w:rsid w:val="00FC31F4"/>
    <w:rsid w:val="00FC5D0E"/>
    <w:rsid w:val="00FD1151"/>
    <w:rsid w:val="00FF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FB"/>
    <w:rPr>
      <w:lang w:eastAsia="ru-RU"/>
    </w:rPr>
  </w:style>
  <w:style w:type="paragraph" w:styleId="1">
    <w:name w:val="heading 1"/>
    <w:basedOn w:val="a"/>
    <w:next w:val="a"/>
    <w:link w:val="10"/>
    <w:qFormat/>
    <w:rsid w:val="00CB5FFB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B5FF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F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607C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07C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C36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A52C3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D607CB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semiHidden/>
    <w:rsid w:val="00D607CB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607CB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607CB"/>
    <w:pPr>
      <w:ind w:left="708"/>
    </w:pPr>
    <w:rPr>
      <w:rFonts w:eastAsia="Calibri"/>
    </w:rPr>
  </w:style>
  <w:style w:type="paragraph" w:customStyle="1" w:styleId="ConsPlusNormal">
    <w:name w:val="ConsPlusNormal"/>
    <w:rsid w:val="009A2A3E"/>
    <w:pPr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936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78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FB"/>
    <w:rPr>
      <w:lang w:eastAsia="ru-RU"/>
    </w:rPr>
  </w:style>
  <w:style w:type="paragraph" w:styleId="1">
    <w:name w:val="heading 1"/>
    <w:basedOn w:val="a"/>
    <w:next w:val="a"/>
    <w:link w:val="10"/>
    <w:qFormat/>
    <w:rsid w:val="00CB5FFB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B5FF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F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607C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07C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C36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A52C3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D607CB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semiHidden/>
    <w:rsid w:val="00D607CB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607CB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607CB"/>
    <w:pPr>
      <w:ind w:left="708"/>
    </w:pPr>
    <w:rPr>
      <w:rFonts w:eastAsia="Calibri"/>
    </w:rPr>
  </w:style>
  <w:style w:type="paragraph" w:customStyle="1" w:styleId="ConsPlusNormal">
    <w:name w:val="ConsPlusNormal"/>
    <w:rsid w:val="009A2A3E"/>
    <w:pPr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936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78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D30B7628594F13DAE59FAD098F85FD8F11B46012C8FFFEE67D91CA854F38w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Татьяна Сергеевна</dc:creator>
  <cp:lastModifiedBy>Секретарь</cp:lastModifiedBy>
  <cp:revision>2</cp:revision>
  <dcterms:created xsi:type="dcterms:W3CDTF">2015-09-15T07:23:00Z</dcterms:created>
  <dcterms:modified xsi:type="dcterms:W3CDTF">2015-09-15T07:23:00Z</dcterms:modified>
</cp:coreProperties>
</file>